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5A" w:rsidRPr="000C4888" w:rsidRDefault="00FF285A" w:rsidP="00FF285A">
      <w:pPr>
        <w:numPr>
          <w:ilvl w:val="0"/>
          <w:numId w:val="1"/>
        </w:numPr>
        <w:suppressAutoHyphens/>
        <w:ind w:left="0" w:firstLine="0"/>
        <w:jc w:val="center"/>
        <w:rPr>
          <w:sz w:val="20"/>
          <w:szCs w:val="20"/>
        </w:rPr>
      </w:pPr>
      <w:bookmarkStart w:id="0" w:name="Par1"/>
      <w:bookmarkStart w:id="1" w:name="_GoBack"/>
      <w:bookmarkEnd w:id="0"/>
      <w:bookmarkEnd w:id="1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5A" w:rsidRPr="00D4531F" w:rsidRDefault="00FF285A" w:rsidP="00FF285A">
      <w:pPr>
        <w:numPr>
          <w:ilvl w:val="0"/>
          <w:numId w:val="1"/>
        </w:numPr>
        <w:suppressAutoHyphens/>
        <w:ind w:left="0" w:firstLine="0"/>
        <w:jc w:val="center"/>
        <w:rPr>
          <w:sz w:val="20"/>
          <w:szCs w:val="20"/>
        </w:rPr>
      </w:pPr>
    </w:p>
    <w:p w:rsidR="00FF285A" w:rsidRPr="008E6B47" w:rsidRDefault="00FF285A" w:rsidP="00FF285A">
      <w:pPr>
        <w:numPr>
          <w:ilvl w:val="0"/>
          <w:numId w:val="1"/>
        </w:numPr>
        <w:suppressAutoHyphens/>
        <w:ind w:left="0" w:firstLine="0"/>
        <w:jc w:val="center"/>
        <w:rPr>
          <w:b/>
          <w:sz w:val="32"/>
          <w:szCs w:val="32"/>
        </w:rPr>
      </w:pPr>
      <w:r w:rsidRPr="008E6B47">
        <w:rPr>
          <w:b/>
          <w:sz w:val="32"/>
          <w:szCs w:val="32"/>
        </w:rPr>
        <w:t>СОВЕТ КАЛАРСКОГО МУНИЦИПАЛЬНОГО ОКРУГА ЗАБАЙКАЛЬСКОГО КРАЯ</w:t>
      </w:r>
    </w:p>
    <w:p w:rsidR="00FF285A" w:rsidRDefault="00FF285A" w:rsidP="00FF285A">
      <w:pPr>
        <w:jc w:val="center"/>
        <w:rPr>
          <w:b/>
        </w:rPr>
      </w:pPr>
    </w:p>
    <w:p w:rsidR="00FF285A" w:rsidRDefault="00FF285A" w:rsidP="00FF285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FF285A" w:rsidRPr="00D4531F" w:rsidRDefault="00FF285A" w:rsidP="00FF285A">
      <w:pPr>
        <w:jc w:val="center"/>
        <w:rPr>
          <w:b/>
        </w:rPr>
      </w:pPr>
    </w:p>
    <w:p w:rsidR="00FF285A" w:rsidRPr="000A6391" w:rsidRDefault="00FF285A" w:rsidP="00FF285A">
      <w:pPr>
        <w:numPr>
          <w:ilvl w:val="0"/>
          <w:numId w:val="1"/>
        </w:numPr>
        <w:suppressAutoHyphens/>
        <w:ind w:left="0" w:firstLine="0"/>
        <w:jc w:val="center"/>
        <w:rPr>
          <w:b/>
          <w:bCs/>
          <w:sz w:val="20"/>
          <w:szCs w:val="20"/>
        </w:rPr>
      </w:pPr>
      <w:r w:rsidRPr="008E6B47">
        <w:rPr>
          <w:b/>
        </w:rPr>
        <w:t>24 сентября 2021 года</w:t>
      </w:r>
      <w:r w:rsidRPr="008E6B47">
        <w:rPr>
          <w:b/>
        </w:rPr>
        <w:tab/>
      </w:r>
      <w:r w:rsidRPr="008E6B47">
        <w:rPr>
          <w:b/>
        </w:rPr>
        <w:tab/>
      </w:r>
      <w:r w:rsidRPr="008E6B47">
        <w:rPr>
          <w:b/>
        </w:rPr>
        <w:tab/>
      </w:r>
      <w:r w:rsidRPr="008E6B47">
        <w:rPr>
          <w:b/>
        </w:rPr>
        <w:tab/>
      </w:r>
      <w:r w:rsidRPr="008E6B47">
        <w:rPr>
          <w:b/>
        </w:rPr>
        <w:tab/>
      </w:r>
      <w:r w:rsidRPr="008E6B47">
        <w:rPr>
          <w:b/>
        </w:rPr>
        <w:tab/>
        <w:t xml:space="preserve">№ </w:t>
      </w:r>
      <w:r>
        <w:rPr>
          <w:b/>
        </w:rPr>
        <w:t>13</w:t>
      </w:r>
      <w:r w:rsidR="00143FE6">
        <w:rPr>
          <w:b/>
        </w:rPr>
        <w:t>4</w:t>
      </w:r>
    </w:p>
    <w:p w:rsidR="00FF285A" w:rsidRPr="008E6B47" w:rsidRDefault="00FF285A" w:rsidP="00FF285A">
      <w:pPr>
        <w:numPr>
          <w:ilvl w:val="0"/>
          <w:numId w:val="1"/>
        </w:numPr>
        <w:suppressAutoHyphens/>
        <w:ind w:left="0" w:firstLine="0"/>
        <w:jc w:val="center"/>
        <w:rPr>
          <w:b/>
          <w:bCs/>
          <w:sz w:val="20"/>
          <w:szCs w:val="20"/>
        </w:rPr>
      </w:pPr>
    </w:p>
    <w:p w:rsidR="00FF285A" w:rsidRDefault="00FF285A" w:rsidP="00FF285A">
      <w:pPr>
        <w:numPr>
          <w:ilvl w:val="0"/>
          <w:numId w:val="1"/>
        </w:numPr>
        <w:suppressAutoHyphens/>
        <w:ind w:left="0" w:firstLine="0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</w:t>
      </w:r>
      <w:proofErr w:type="gramStart"/>
      <w:r>
        <w:rPr>
          <w:b/>
          <w:bCs/>
          <w:sz w:val="32"/>
          <w:szCs w:val="32"/>
        </w:rPr>
        <w:t>.Ч</w:t>
      </w:r>
      <w:proofErr w:type="gramEnd"/>
      <w:r>
        <w:rPr>
          <w:b/>
          <w:bCs/>
          <w:sz w:val="32"/>
          <w:szCs w:val="32"/>
        </w:rPr>
        <w:t>ара</w:t>
      </w:r>
      <w:proofErr w:type="spellEnd"/>
    </w:p>
    <w:p w:rsidR="00FF285A" w:rsidRPr="00A309D7" w:rsidRDefault="00FF285A" w:rsidP="00FF285A">
      <w:pPr>
        <w:rPr>
          <w:b/>
          <w:bCs/>
        </w:rPr>
      </w:pPr>
    </w:p>
    <w:p w:rsidR="00A309D7" w:rsidRPr="00A309D7" w:rsidRDefault="00A309D7" w:rsidP="00A309D7">
      <w:pPr>
        <w:pStyle w:val="1"/>
        <w:shd w:val="clear" w:color="auto" w:fill="auto"/>
        <w:spacing w:after="300"/>
        <w:ind w:firstLine="0"/>
        <w:jc w:val="center"/>
        <w:rPr>
          <w:sz w:val="28"/>
          <w:szCs w:val="28"/>
        </w:rPr>
      </w:pPr>
      <w:r w:rsidRPr="00A309D7">
        <w:rPr>
          <w:b/>
          <w:bCs/>
          <w:color w:val="000000"/>
          <w:sz w:val="28"/>
          <w:szCs w:val="28"/>
          <w:lang w:eastAsia="ru-RU" w:bidi="ru-RU"/>
        </w:rPr>
        <w:t xml:space="preserve">О внесении дополнительных оснований признания </w:t>
      </w:r>
      <w:proofErr w:type="gramStart"/>
      <w:r w:rsidRPr="00A309D7">
        <w:rPr>
          <w:b/>
          <w:bCs/>
          <w:color w:val="000000"/>
          <w:sz w:val="28"/>
          <w:szCs w:val="28"/>
          <w:lang w:eastAsia="ru-RU" w:bidi="ru-RU"/>
        </w:rPr>
        <w:t>безнадежными</w:t>
      </w:r>
      <w:proofErr w:type="gramEnd"/>
      <w:r w:rsidRPr="00A309D7">
        <w:rPr>
          <w:b/>
          <w:bCs/>
          <w:color w:val="000000"/>
          <w:sz w:val="28"/>
          <w:szCs w:val="28"/>
          <w:lang w:eastAsia="ru-RU" w:bidi="ru-RU"/>
        </w:rPr>
        <w:t xml:space="preserve"> к</w:t>
      </w:r>
      <w:r w:rsidRPr="00A309D7">
        <w:rPr>
          <w:b/>
          <w:bCs/>
          <w:color w:val="000000"/>
          <w:sz w:val="28"/>
          <w:szCs w:val="28"/>
          <w:lang w:eastAsia="ru-RU" w:bidi="ru-RU"/>
        </w:rPr>
        <w:br/>
        <w:t>взысканию недоимки и задолженности по пеням и штрафам по местным</w:t>
      </w:r>
      <w:r w:rsidRPr="00A309D7">
        <w:rPr>
          <w:b/>
          <w:bCs/>
          <w:color w:val="000000"/>
          <w:sz w:val="28"/>
          <w:szCs w:val="28"/>
          <w:lang w:eastAsia="ru-RU" w:bidi="ru-RU"/>
        </w:rPr>
        <w:br/>
        <w:t>налогам и сборам</w:t>
      </w:r>
    </w:p>
    <w:p w:rsidR="00A309D7" w:rsidRPr="00A309D7" w:rsidRDefault="00A309D7" w:rsidP="00A309D7">
      <w:pPr>
        <w:pStyle w:val="1"/>
        <w:shd w:val="clear" w:color="auto" w:fill="auto"/>
        <w:spacing w:after="100"/>
        <w:ind w:firstLine="560"/>
        <w:jc w:val="both"/>
        <w:rPr>
          <w:b/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Руководствуясь пунктом 3 статьи 59 Налогового кодекса Р</w:t>
      </w:r>
      <w:r>
        <w:rPr>
          <w:color w:val="000000"/>
          <w:sz w:val="28"/>
          <w:szCs w:val="28"/>
          <w:lang w:eastAsia="ru-RU" w:bidi="ru-RU"/>
        </w:rPr>
        <w:t>оссийской Федерации, Уставом Кал</w:t>
      </w:r>
      <w:r w:rsidRPr="00A309D7">
        <w:rPr>
          <w:color w:val="000000"/>
          <w:sz w:val="28"/>
          <w:szCs w:val="28"/>
          <w:lang w:eastAsia="ru-RU" w:bidi="ru-RU"/>
        </w:rPr>
        <w:t>арского муниципального округ</w:t>
      </w:r>
      <w:r>
        <w:rPr>
          <w:color w:val="000000"/>
          <w:sz w:val="28"/>
          <w:szCs w:val="28"/>
          <w:lang w:eastAsia="ru-RU" w:bidi="ru-RU"/>
        </w:rPr>
        <w:t>а Забайкальского края, Совет Кал</w:t>
      </w:r>
      <w:r w:rsidRPr="00A309D7">
        <w:rPr>
          <w:color w:val="000000"/>
          <w:sz w:val="28"/>
          <w:szCs w:val="28"/>
          <w:lang w:eastAsia="ru-RU" w:bidi="ru-RU"/>
        </w:rPr>
        <w:t>арского муниципального округа Забайкальского края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309D7">
        <w:rPr>
          <w:b/>
          <w:color w:val="000000"/>
          <w:sz w:val="28"/>
          <w:szCs w:val="28"/>
          <w:lang w:eastAsia="ru-RU" w:bidi="ru-RU"/>
        </w:rPr>
        <w:t>р</w:t>
      </w:r>
      <w:proofErr w:type="gramEnd"/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309D7">
        <w:rPr>
          <w:b/>
          <w:color w:val="000000"/>
          <w:sz w:val="28"/>
          <w:szCs w:val="28"/>
          <w:lang w:eastAsia="ru-RU" w:bidi="ru-RU"/>
        </w:rPr>
        <w:t>е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309D7">
        <w:rPr>
          <w:b/>
          <w:color w:val="000000"/>
          <w:sz w:val="28"/>
          <w:szCs w:val="28"/>
          <w:lang w:eastAsia="ru-RU" w:bidi="ru-RU"/>
        </w:rPr>
        <w:t>ш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309D7">
        <w:rPr>
          <w:b/>
          <w:color w:val="000000"/>
          <w:sz w:val="28"/>
          <w:szCs w:val="28"/>
          <w:lang w:eastAsia="ru-RU" w:bidi="ru-RU"/>
        </w:rPr>
        <w:t>и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309D7">
        <w:rPr>
          <w:b/>
          <w:color w:val="000000"/>
          <w:sz w:val="28"/>
          <w:szCs w:val="28"/>
          <w:lang w:eastAsia="ru-RU" w:bidi="ru-RU"/>
        </w:rPr>
        <w:t>л:</w:t>
      </w:r>
    </w:p>
    <w:p w:rsidR="00A309D7" w:rsidRPr="00A309D7" w:rsidRDefault="009C3D14" w:rsidP="00A309D7">
      <w:pPr>
        <w:pStyle w:val="1"/>
        <w:shd w:val="clear" w:color="auto" w:fill="auto"/>
        <w:tabs>
          <w:tab w:val="left" w:pos="1335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</w:t>
      </w:r>
      <w:r w:rsidR="00A309D7" w:rsidRPr="00A309D7">
        <w:rPr>
          <w:b/>
          <w:color w:val="000000"/>
          <w:sz w:val="28"/>
          <w:szCs w:val="28"/>
          <w:lang w:eastAsia="ru-RU" w:bidi="ru-RU"/>
        </w:rPr>
        <w:t>1.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="00A309D7" w:rsidRPr="00A309D7">
        <w:rPr>
          <w:color w:val="000000"/>
          <w:sz w:val="28"/>
          <w:szCs w:val="28"/>
          <w:lang w:eastAsia="ru-RU" w:bidi="ru-RU"/>
        </w:rPr>
        <w:t>Установить следующие дополнительные основания признания безнадежными к взысканию недоимки и задолженности по пеням и штрафам по местным на</w:t>
      </w:r>
      <w:r w:rsidR="00A309D7">
        <w:rPr>
          <w:color w:val="000000"/>
          <w:sz w:val="28"/>
          <w:szCs w:val="28"/>
          <w:lang w:eastAsia="ru-RU" w:bidi="ru-RU"/>
        </w:rPr>
        <w:t>логам и сборам на территории Кал</w:t>
      </w:r>
      <w:r w:rsidR="00A309D7" w:rsidRPr="00A309D7">
        <w:rPr>
          <w:color w:val="000000"/>
          <w:sz w:val="28"/>
          <w:szCs w:val="28"/>
          <w:lang w:eastAsia="ru-RU" w:bidi="ru-RU"/>
        </w:rPr>
        <w:t>арского муниципального округа Забайкальского края и числящим</w:t>
      </w:r>
      <w:r w:rsidR="00A309D7">
        <w:rPr>
          <w:color w:val="000000"/>
          <w:sz w:val="28"/>
          <w:szCs w:val="28"/>
          <w:lang w:eastAsia="ru-RU" w:bidi="ru-RU"/>
        </w:rPr>
        <w:t>и</w:t>
      </w:r>
      <w:r w:rsidR="00A309D7" w:rsidRPr="00A309D7">
        <w:rPr>
          <w:color w:val="000000"/>
          <w:sz w:val="28"/>
          <w:szCs w:val="28"/>
          <w:lang w:eastAsia="ru-RU" w:bidi="ru-RU"/>
        </w:rPr>
        <w:t>ся за отдельными налогоплательщиками, уплата и (или) взыскание которых оказались невозможными в случаях:</w:t>
      </w:r>
    </w:p>
    <w:p w:rsidR="00A309D7" w:rsidRPr="00A309D7" w:rsidRDefault="00A309D7" w:rsidP="00A309D7">
      <w:pPr>
        <w:pStyle w:val="1"/>
        <w:numPr>
          <w:ilvl w:val="0"/>
          <w:numId w:val="3"/>
        </w:numPr>
        <w:shd w:val="clear" w:color="auto" w:fill="auto"/>
        <w:tabs>
          <w:tab w:val="left" w:pos="977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 xml:space="preserve">Невозможности принудительного взыскания задолженности по исполнительным документам по основаниям, предусмотренным пунктами 3 и 4 части 1 статьи 46 Федерального закона от 2 октября 2007 года </w:t>
      </w:r>
      <w:r w:rsidRPr="00A309D7">
        <w:rPr>
          <w:color w:val="000000"/>
          <w:sz w:val="28"/>
          <w:szCs w:val="28"/>
          <w:lang w:val="en-US" w:bidi="en-US"/>
        </w:rPr>
        <w:t>N</w:t>
      </w:r>
      <w:r w:rsidRPr="00A309D7"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229-ФЗ «</w:t>
      </w:r>
      <w:r w:rsidRPr="00A309D7">
        <w:rPr>
          <w:color w:val="000000"/>
          <w:sz w:val="28"/>
          <w:szCs w:val="28"/>
          <w:lang w:eastAsia="ru-RU" w:bidi="ru-RU"/>
        </w:rPr>
        <w:t xml:space="preserve">Об исполнительном </w:t>
      </w:r>
      <w:r>
        <w:rPr>
          <w:color w:val="000000"/>
          <w:sz w:val="28"/>
          <w:szCs w:val="28"/>
          <w:lang w:eastAsia="ru-RU" w:bidi="ru-RU"/>
        </w:rPr>
        <w:t>производстве»</w:t>
      </w:r>
      <w:r w:rsidRPr="00A309D7">
        <w:rPr>
          <w:color w:val="000000"/>
          <w:sz w:val="28"/>
          <w:szCs w:val="28"/>
          <w:lang w:eastAsia="ru-RU" w:bidi="ru-RU"/>
        </w:rPr>
        <w:t>, срок образования которой составляет свыше четырех лет на момент признания ее безнадежной к взысканию;</w:t>
      </w:r>
    </w:p>
    <w:p w:rsidR="00A309D7" w:rsidRPr="00A309D7" w:rsidRDefault="00A309D7" w:rsidP="00A309D7">
      <w:pPr>
        <w:pStyle w:val="1"/>
        <w:numPr>
          <w:ilvl w:val="0"/>
          <w:numId w:val="3"/>
        </w:numPr>
        <w:shd w:val="clear" w:color="auto" w:fill="auto"/>
        <w:tabs>
          <w:tab w:val="left" w:pos="905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Невозможности взыскания задолженности, числящейся за физическими лицами, в размере до 100 рублей (включительно) срок образования которой составляет свыше четырех лет на момент признания ее безнадежной к взысканию;</w:t>
      </w:r>
    </w:p>
    <w:p w:rsidR="00A309D7" w:rsidRPr="00A309D7" w:rsidRDefault="00A309D7" w:rsidP="00A309D7">
      <w:pPr>
        <w:pStyle w:val="1"/>
        <w:numPr>
          <w:ilvl w:val="0"/>
          <w:numId w:val="3"/>
        </w:numPr>
        <w:shd w:val="clear" w:color="auto" w:fill="auto"/>
        <w:tabs>
          <w:tab w:val="left" w:pos="902"/>
        </w:tabs>
        <w:spacing w:after="100"/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Смерти физического лица или объявления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наследства.</w:t>
      </w:r>
    </w:p>
    <w:p w:rsidR="00A309D7" w:rsidRPr="00A309D7" w:rsidRDefault="00A309D7" w:rsidP="00A309D7">
      <w:pPr>
        <w:pStyle w:val="1"/>
        <w:shd w:val="clear" w:color="auto" w:fill="auto"/>
        <w:tabs>
          <w:tab w:val="left" w:pos="870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A309D7">
        <w:rPr>
          <w:b/>
          <w:color w:val="000000"/>
          <w:sz w:val="28"/>
          <w:szCs w:val="28"/>
          <w:lang w:eastAsia="ru-RU" w:bidi="ru-RU"/>
        </w:rPr>
        <w:t>2.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A309D7">
        <w:rPr>
          <w:color w:val="000000"/>
          <w:sz w:val="28"/>
          <w:szCs w:val="28"/>
          <w:lang w:eastAsia="ru-RU" w:bidi="ru-RU"/>
        </w:rPr>
        <w:t xml:space="preserve">Решение о признании </w:t>
      </w:r>
      <w:proofErr w:type="gramStart"/>
      <w:r w:rsidRPr="00A309D7">
        <w:rPr>
          <w:color w:val="000000"/>
          <w:sz w:val="28"/>
          <w:szCs w:val="28"/>
          <w:lang w:eastAsia="ru-RU" w:bidi="ru-RU"/>
        </w:rPr>
        <w:t>безнадежными</w:t>
      </w:r>
      <w:proofErr w:type="gramEnd"/>
      <w:r w:rsidRPr="00A309D7">
        <w:rPr>
          <w:color w:val="000000"/>
          <w:sz w:val="28"/>
          <w:szCs w:val="28"/>
          <w:lang w:eastAsia="ru-RU" w:bidi="ru-RU"/>
        </w:rPr>
        <w:t xml:space="preserve"> к взысканию недоимки и задолженности по пеням и штрафам по местным налогам и сборам принимается на основании следующих документов: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копия постановления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lastRenderedPageBreak/>
        <w:t>справки налогового органа по месту учета организации (месту жительства физического лица) о сумме задолженности;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45"/>
        </w:tabs>
        <w:spacing w:after="100"/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сведений о факте регистрации акта гражданского состояния о смерти физического лица, представляемые органами записи актов гражданского состояния или копия свидетельства о смерти физического лица, или копия решения суда об объявлении физического лица умершим.</w:t>
      </w:r>
    </w:p>
    <w:p w:rsidR="00A309D7" w:rsidRPr="00A309D7" w:rsidRDefault="00EA1C56" w:rsidP="00EA1C56">
      <w:pPr>
        <w:pStyle w:val="1"/>
        <w:shd w:val="clear" w:color="auto" w:fill="auto"/>
        <w:tabs>
          <w:tab w:val="left" w:pos="850"/>
        </w:tabs>
        <w:spacing w:after="10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EA1C56">
        <w:rPr>
          <w:b/>
          <w:color w:val="000000"/>
          <w:sz w:val="28"/>
          <w:szCs w:val="28"/>
          <w:lang w:eastAsia="ru-RU" w:bidi="ru-RU"/>
        </w:rPr>
        <w:t>3.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A309D7" w:rsidRPr="00A309D7">
        <w:rPr>
          <w:color w:val="000000"/>
          <w:sz w:val="28"/>
          <w:szCs w:val="28"/>
          <w:lang w:eastAsia="ru-RU" w:bidi="ru-RU"/>
        </w:rPr>
        <w:t>Решение о признании безнадежными к взысканию и списания недоимки и задолженности по пеням и штрафам по местным налогам и сборам, принимается налоговым органом по месту учету налогоплательщика, плательщика сборов в порядке, установленном федеральным органом исполнительной власти, уполномоченным по контролю и надзору в области налогов и сборов.</w:t>
      </w:r>
    </w:p>
    <w:p w:rsidR="00A309D7" w:rsidRPr="00A309D7" w:rsidRDefault="00AA27ED" w:rsidP="00AA27ED">
      <w:pPr>
        <w:pStyle w:val="1"/>
        <w:shd w:val="clear" w:color="auto" w:fill="auto"/>
        <w:tabs>
          <w:tab w:val="left" w:pos="84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AA27ED">
        <w:rPr>
          <w:b/>
          <w:color w:val="000000"/>
          <w:sz w:val="28"/>
          <w:szCs w:val="28"/>
          <w:lang w:eastAsia="ru-RU" w:bidi="ru-RU"/>
        </w:rPr>
        <w:t>4.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A309D7" w:rsidRPr="00A309D7">
        <w:rPr>
          <w:color w:val="000000"/>
          <w:sz w:val="28"/>
          <w:szCs w:val="28"/>
          <w:lang w:eastAsia="ru-RU" w:bidi="ru-RU"/>
        </w:rPr>
        <w:t>Со дня вступления в силу настоящего решения отменить следующие решения: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городского поселения «Новочарское» от 20 октября 2017 года № 10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городского поселения «Новочарское» от 12 марта 2020 года № 109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сельского поселения «Чапо-Ологское» от 07 февраля 2020 года № 03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сельского поселения «Чапо-Ологское» от 15 октября 2011 года № 23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сельского поселения «Икабьинское» от 18 сентября 2017 года № 55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сельского поселения «Икабьинское» от 29 сентября 2011 года № 198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сельского поселения «Чарское» от 14 августа 2017 года № 56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 xml:space="preserve">Совета сельского поселения «Чарское» от 10 февраля 2020 года № 131 «Об установлении дополнительных оснований признания безнадежными к взысканию недоимки по местным налогам, задолженности по пеням и штрафам </w:t>
      </w:r>
      <w:r w:rsidRPr="00A309D7">
        <w:rPr>
          <w:color w:val="000000"/>
          <w:sz w:val="28"/>
          <w:szCs w:val="28"/>
          <w:lang w:eastAsia="ru-RU" w:bidi="ru-RU"/>
        </w:rPr>
        <w:lastRenderedPageBreak/>
        <w:t>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сельского поселения «Чарское» от 24 марта 2020 года № 135 «О внесении изменений в решение Совета сельского поселения «Чарское» от 10 февраля 2020 года № 131 «Об установлении дополнительных оснований признания безнадежными к взысканию недоимки по местным налогам, задолженности по п</w:t>
      </w:r>
      <w:r w:rsidR="00F414FB">
        <w:rPr>
          <w:color w:val="000000"/>
          <w:sz w:val="28"/>
          <w:szCs w:val="28"/>
          <w:lang w:eastAsia="ru-RU" w:bidi="ru-RU"/>
        </w:rPr>
        <w:t>еням и штрафам по этим налогам»;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сельского поселения «Куандинское» от 22 сентября 2017 года № 121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сельского поселения «Куандинское» от 27 марта 2020 года № 68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 xml:space="preserve">Совета муниципального района «Каларский район» от 04 февраля 2011 года № 270 «Об установлении дополнительных оснований признания </w:t>
      </w:r>
      <w:proofErr w:type="gramStart"/>
      <w:r w:rsidRPr="00A309D7">
        <w:rPr>
          <w:color w:val="000000"/>
          <w:sz w:val="28"/>
          <w:szCs w:val="28"/>
          <w:lang w:eastAsia="ru-RU" w:bidi="ru-RU"/>
        </w:rPr>
        <w:t>безнадежными</w:t>
      </w:r>
      <w:proofErr w:type="gramEnd"/>
      <w:r w:rsidRPr="00A309D7">
        <w:rPr>
          <w:color w:val="000000"/>
          <w:sz w:val="28"/>
          <w:szCs w:val="28"/>
          <w:lang w:eastAsia="ru-RU" w:bidi="ru-RU"/>
        </w:rPr>
        <w:t xml:space="preserve">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68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муниципального района «Каларский район» от 15 сентября 2017</w:t>
      </w:r>
    </w:p>
    <w:p w:rsidR="00A309D7" w:rsidRPr="00A309D7" w:rsidRDefault="00A309D7" w:rsidP="00A309D7">
      <w:pPr>
        <w:pStyle w:val="1"/>
        <w:shd w:val="clear" w:color="auto" w:fill="auto"/>
        <w:tabs>
          <w:tab w:val="left" w:pos="1244"/>
        </w:tabs>
        <w:ind w:firstLine="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года №</w:t>
      </w:r>
      <w:r w:rsidRPr="00A309D7">
        <w:rPr>
          <w:color w:val="000000"/>
          <w:sz w:val="28"/>
          <w:szCs w:val="28"/>
          <w:lang w:eastAsia="ru-RU" w:bidi="ru-RU"/>
        </w:rPr>
        <w:tab/>
        <w:t>96 «Об установлении дополнительных оснований признания</w:t>
      </w:r>
    </w:p>
    <w:p w:rsidR="00A309D7" w:rsidRPr="00A309D7" w:rsidRDefault="00A309D7" w:rsidP="00A309D7">
      <w:pPr>
        <w:pStyle w:val="1"/>
        <w:shd w:val="clear" w:color="auto" w:fill="auto"/>
        <w:spacing w:after="100"/>
        <w:ind w:firstLine="0"/>
        <w:jc w:val="both"/>
        <w:rPr>
          <w:sz w:val="28"/>
          <w:szCs w:val="28"/>
        </w:rPr>
      </w:pPr>
      <w:proofErr w:type="gramStart"/>
      <w:r w:rsidRPr="00A309D7">
        <w:rPr>
          <w:color w:val="000000"/>
          <w:sz w:val="28"/>
          <w:szCs w:val="28"/>
          <w:lang w:eastAsia="ru-RU" w:bidi="ru-RU"/>
        </w:rPr>
        <w:t>безнадежными</w:t>
      </w:r>
      <w:proofErr w:type="gramEnd"/>
      <w:r w:rsidR="00F414FB">
        <w:rPr>
          <w:color w:val="000000"/>
          <w:sz w:val="28"/>
          <w:szCs w:val="28"/>
          <w:lang w:eastAsia="ru-RU" w:bidi="ru-RU"/>
        </w:rPr>
        <w:t xml:space="preserve"> </w:t>
      </w:r>
      <w:r w:rsidRPr="00A309D7">
        <w:rPr>
          <w:color w:val="000000"/>
          <w:sz w:val="28"/>
          <w:szCs w:val="28"/>
          <w:lang w:eastAsia="ru-RU" w:bidi="ru-RU"/>
        </w:rPr>
        <w:t xml:space="preserve">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 xml:space="preserve">. </w:t>
      </w:r>
    </w:p>
    <w:p w:rsidR="00A309D7" w:rsidRPr="00A309D7" w:rsidRDefault="00F414FB" w:rsidP="00F414FB">
      <w:pPr>
        <w:pStyle w:val="1"/>
        <w:shd w:val="clear" w:color="auto" w:fill="auto"/>
        <w:tabs>
          <w:tab w:val="left" w:pos="886"/>
        </w:tabs>
        <w:spacing w:after="10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F414FB">
        <w:rPr>
          <w:b/>
          <w:color w:val="000000"/>
          <w:sz w:val="28"/>
          <w:szCs w:val="28"/>
          <w:lang w:eastAsia="ru-RU" w:bidi="ru-RU"/>
        </w:rPr>
        <w:t>5.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A309D7" w:rsidRPr="00A309D7">
        <w:rPr>
          <w:color w:val="000000"/>
          <w:sz w:val="28"/>
          <w:szCs w:val="28"/>
          <w:lang w:eastAsia="ru-RU" w:bidi="ru-RU"/>
        </w:rPr>
        <w:t>Настоящее решение вступает в силу на следующий день после его официального обнародования.</w:t>
      </w:r>
    </w:p>
    <w:p w:rsidR="00A309D7" w:rsidRPr="00A309D7" w:rsidRDefault="00F414FB" w:rsidP="00F414FB">
      <w:pPr>
        <w:pStyle w:val="1"/>
        <w:shd w:val="clear" w:color="auto" w:fill="auto"/>
        <w:tabs>
          <w:tab w:val="left" w:pos="886"/>
        </w:tabs>
        <w:spacing w:after="72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F414FB">
        <w:rPr>
          <w:b/>
          <w:color w:val="000000"/>
          <w:sz w:val="28"/>
          <w:szCs w:val="28"/>
          <w:lang w:eastAsia="ru-RU" w:bidi="ru-RU"/>
        </w:rPr>
        <w:t>6.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A309D7" w:rsidRPr="00A309D7">
        <w:rPr>
          <w:color w:val="000000"/>
          <w:sz w:val="28"/>
          <w:szCs w:val="28"/>
          <w:lang w:eastAsia="ru-RU" w:bidi="ru-RU"/>
        </w:rPr>
        <w:t>Настоящее решение опубликовать в газете «</w:t>
      </w:r>
      <w:proofErr w:type="gramStart"/>
      <w:r w:rsidR="00A309D7" w:rsidRPr="00A309D7">
        <w:rPr>
          <w:color w:val="000000"/>
          <w:sz w:val="28"/>
          <w:szCs w:val="28"/>
          <w:lang w:eastAsia="ru-RU" w:bidi="ru-RU"/>
        </w:rPr>
        <w:t>Северная</w:t>
      </w:r>
      <w:proofErr w:type="gramEnd"/>
      <w:r w:rsidR="00A309D7" w:rsidRPr="00A309D7">
        <w:rPr>
          <w:color w:val="000000"/>
          <w:sz w:val="28"/>
          <w:szCs w:val="28"/>
          <w:lang w:eastAsia="ru-RU" w:bidi="ru-RU"/>
        </w:rPr>
        <w:t xml:space="preserve"> правда».</w:t>
      </w:r>
    </w:p>
    <w:p w:rsidR="00DB3991" w:rsidRDefault="00DB3991" w:rsidP="008067C1">
      <w:pPr>
        <w:ind w:firstLine="0"/>
        <w:rPr>
          <w:kern w:val="28"/>
        </w:rPr>
      </w:pPr>
    </w:p>
    <w:p w:rsidR="00D80F2A" w:rsidRPr="002E7AAE" w:rsidRDefault="00D80F2A" w:rsidP="00D80F2A">
      <w:pPr>
        <w:ind w:firstLine="0"/>
        <w:rPr>
          <w:lang w:eastAsia="ru-RU"/>
        </w:rPr>
      </w:pPr>
    </w:p>
    <w:p w:rsidR="00D80F2A" w:rsidRPr="002E7AAE" w:rsidRDefault="00D80F2A" w:rsidP="00D80F2A">
      <w:pPr>
        <w:ind w:firstLine="0"/>
        <w:rPr>
          <w:lang w:eastAsia="ru-RU"/>
        </w:rPr>
      </w:pPr>
      <w:r w:rsidRPr="002E7AAE">
        <w:rPr>
          <w:lang w:eastAsia="ru-RU"/>
        </w:rPr>
        <w:t xml:space="preserve">Глава Каларского </w:t>
      </w:r>
      <w:proofErr w:type="gramStart"/>
      <w:r w:rsidRPr="002E7AAE">
        <w:rPr>
          <w:lang w:eastAsia="ru-RU"/>
        </w:rPr>
        <w:t>муниципального</w:t>
      </w:r>
      <w:proofErr w:type="gramEnd"/>
    </w:p>
    <w:p w:rsidR="00DB3991" w:rsidRPr="008067C1" w:rsidRDefault="00FF285A" w:rsidP="008067C1">
      <w:pPr>
        <w:ind w:firstLine="0"/>
        <w:rPr>
          <w:lang w:eastAsia="ru-RU"/>
        </w:rPr>
      </w:pPr>
      <w:r>
        <w:rPr>
          <w:lang w:eastAsia="ru-RU"/>
        </w:rPr>
        <w:t>округа Забайкальского края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D80F2A" w:rsidRPr="002E7AAE">
        <w:rPr>
          <w:lang w:eastAsia="ru-RU"/>
        </w:rPr>
        <w:t>Климович</w:t>
      </w:r>
      <w:r>
        <w:rPr>
          <w:lang w:eastAsia="ru-RU"/>
        </w:rPr>
        <w:t xml:space="preserve"> </w:t>
      </w:r>
      <w:r w:rsidRPr="002E7AAE">
        <w:rPr>
          <w:lang w:eastAsia="ru-RU"/>
        </w:rPr>
        <w:t>С. А.</w:t>
      </w:r>
    </w:p>
    <w:sectPr w:rsidR="00DB3991" w:rsidRPr="008067C1" w:rsidSect="00A309D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D4" w:rsidRDefault="00A00FD4" w:rsidP="00766550">
      <w:r>
        <w:separator/>
      </w:r>
    </w:p>
  </w:endnote>
  <w:endnote w:type="continuationSeparator" w:id="0">
    <w:p w:rsidR="00A00FD4" w:rsidRDefault="00A00FD4" w:rsidP="007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D4" w:rsidRDefault="00A00FD4" w:rsidP="00766550">
      <w:r>
        <w:separator/>
      </w:r>
    </w:p>
  </w:footnote>
  <w:footnote w:type="continuationSeparator" w:id="0">
    <w:p w:rsidR="00A00FD4" w:rsidRDefault="00A00FD4" w:rsidP="0076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0C5502"/>
    <w:multiLevelType w:val="hybridMultilevel"/>
    <w:tmpl w:val="3788CDBE"/>
    <w:lvl w:ilvl="0" w:tplc="8FFA0B20">
      <w:start w:val="6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21FF59A9"/>
    <w:multiLevelType w:val="multilevel"/>
    <w:tmpl w:val="0170A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C96009"/>
    <w:multiLevelType w:val="multilevel"/>
    <w:tmpl w:val="F3E42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5111FB"/>
    <w:multiLevelType w:val="multilevel"/>
    <w:tmpl w:val="E1D2B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85"/>
    <w:rsid w:val="0006004A"/>
    <w:rsid w:val="000847D9"/>
    <w:rsid w:val="00093B87"/>
    <w:rsid w:val="000A07FB"/>
    <w:rsid w:val="000C5386"/>
    <w:rsid w:val="00143FE6"/>
    <w:rsid w:val="00231220"/>
    <w:rsid w:val="002B319D"/>
    <w:rsid w:val="00330585"/>
    <w:rsid w:val="00345162"/>
    <w:rsid w:val="003937BE"/>
    <w:rsid w:val="003B7EE0"/>
    <w:rsid w:val="003F4E4F"/>
    <w:rsid w:val="005B0967"/>
    <w:rsid w:val="005C259C"/>
    <w:rsid w:val="00615D3B"/>
    <w:rsid w:val="0074774F"/>
    <w:rsid w:val="00753474"/>
    <w:rsid w:val="00766550"/>
    <w:rsid w:val="007E0CCB"/>
    <w:rsid w:val="007F714B"/>
    <w:rsid w:val="007F7A21"/>
    <w:rsid w:val="008067C1"/>
    <w:rsid w:val="00944879"/>
    <w:rsid w:val="009861AC"/>
    <w:rsid w:val="009B7B6C"/>
    <w:rsid w:val="009C3D14"/>
    <w:rsid w:val="00A00FD4"/>
    <w:rsid w:val="00A309D7"/>
    <w:rsid w:val="00A63C4D"/>
    <w:rsid w:val="00A83262"/>
    <w:rsid w:val="00AA27ED"/>
    <w:rsid w:val="00AD4840"/>
    <w:rsid w:val="00B2594E"/>
    <w:rsid w:val="00B75657"/>
    <w:rsid w:val="00B75D73"/>
    <w:rsid w:val="00BB071D"/>
    <w:rsid w:val="00BC1EDF"/>
    <w:rsid w:val="00BE56B8"/>
    <w:rsid w:val="00C46203"/>
    <w:rsid w:val="00C94233"/>
    <w:rsid w:val="00CB31D2"/>
    <w:rsid w:val="00CC1E7F"/>
    <w:rsid w:val="00CC3F31"/>
    <w:rsid w:val="00D80F2A"/>
    <w:rsid w:val="00DB3991"/>
    <w:rsid w:val="00DC5CC3"/>
    <w:rsid w:val="00DE4470"/>
    <w:rsid w:val="00DF7712"/>
    <w:rsid w:val="00E100AB"/>
    <w:rsid w:val="00E22763"/>
    <w:rsid w:val="00E948DC"/>
    <w:rsid w:val="00EA1C56"/>
    <w:rsid w:val="00EF670A"/>
    <w:rsid w:val="00F30859"/>
    <w:rsid w:val="00F414FB"/>
    <w:rsid w:val="00F7711F"/>
    <w:rsid w:val="00F90BCB"/>
    <w:rsid w:val="00F916CE"/>
    <w:rsid w:val="00FF285A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766550"/>
    <w:rPr>
      <w:rFonts w:ascii="Times New Roman" w:hAnsi="Times New Roman" w:cs="Times New Roman" w:hint="default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665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50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937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4879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A309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309D7"/>
    <w:rPr>
      <w:rFonts w:ascii="Arial" w:eastAsia="Arial" w:hAnsi="Arial" w:cs="Arial"/>
      <w:sz w:val="20"/>
      <w:szCs w:val="20"/>
      <w:shd w:val="clear" w:color="auto" w:fill="FFFFFF"/>
      <w:lang w:val="en-US" w:bidi="en-US"/>
    </w:rPr>
  </w:style>
  <w:style w:type="paragraph" w:customStyle="1" w:styleId="1">
    <w:name w:val="Основной текст1"/>
    <w:basedOn w:val="a"/>
    <w:link w:val="a8"/>
    <w:rsid w:val="00A309D7"/>
    <w:pPr>
      <w:widowControl w:val="0"/>
      <w:shd w:val="clear" w:color="auto" w:fill="FFFFFF"/>
      <w:ind w:firstLine="400"/>
      <w:jc w:val="lef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A309D7"/>
    <w:pPr>
      <w:widowControl w:val="0"/>
      <w:shd w:val="clear" w:color="auto" w:fill="FFFFFF"/>
      <w:spacing w:line="180" w:lineRule="auto"/>
      <w:ind w:left="2800" w:firstLine="0"/>
      <w:jc w:val="left"/>
    </w:pPr>
    <w:rPr>
      <w:rFonts w:ascii="Arial" w:eastAsia="Arial" w:hAnsi="Arial" w:cs="Arial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766550"/>
    <w:rPr>
      <w:rFonts w:ascii="Times New Roman" w:hAnsi="Times New Roman" w:cs="Times New Roman" w:hint="default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665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50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937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4879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A309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309D7"/>
    <w:rPr>
      <w:rFonts w:ascii="Arial" w:eastAsia="Arial" w:hAnsi="Arial" w:cs="Arial"/>
      <w:sz w:val="20"/>
      <w:szCs w:val="20"/>
      <w:shd w:val="clear" w:color="auto" w:fill="FFFFFF"/>
      <w:lang w:val="en-US" w:bidi="en-US"/>
    </w:rPr>
  </w:style>
  <w:style w:type="paragraph" w:customStyle="1" w:styleId="1">
    <w:name w:val="Основной текст1"/>
    <w:basedOn w:val="a"/>
    <w:link w:val="a8"/>
    <w:rsid w:val="00A309D7"/>
    <w:pPr>
      <w:widowControl w:val="0"/>
      <w:shd w:val="clear" w:color="auto" w:fill="FFFFFF"/>
      <w:ind w:firstLine="400"/>
      <w:jc w:val="lef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A309D7"/>
    <w:pPr>
      <w:widowControl w:val="0"/>
      <w:shd w:val="clear" w:color="auto" w:fill="FFFFFF"/>
      <w:spacing w:line="180" w:lineRule="auto"/>
      <w:ind w:left="2800" w:firstLine="0"/>
      <w:jc w:val="left"/>
    </w:pPr>
    <w:rPr>
      <w:rFonts w:ascii="Arial" w:eastAsia="Arial" w:hAnsi="Arial" w:cs="Arial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2542-7556-401E-9BC8-3B62BAC7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2</cp:revision>
  <cp:lastPrinted>2021-09-15T03:03:00Z</cp:lastPrinted>
  <dcterms:created xsi:type="dcterms:W3CDTF">2021-09-29T13:15:00Z</dcterms:created>
  <dcterms:modified xsi:type="dcterms:W3CDTF">2021-09-29T13:15:00Z</dcterms:modified>
</cp:coreProperties>
</file>